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t xml:space="preserve">Owner Pay Quick Reference Checklist</w:t>
      </w:r>
    </w:p>
    <w:p>
      <w:pPr>
        <w:spacing w:after="360"/>
        <w:jc w:val="center"/>
      </w:pPr>
      <w:r>
        <w:rPr>
          <w:i/>
          <w:iCs/>
        </w:rPr>
        <w:t xml:space="preserve">How to Pay Yourself Based on Your Tax Classification</w:t>
      </w:r>
    </w:p>
    <w:p>
      <w:pPr>
        <w:pStyle w:val="Heading2"/>
      </w:pPr>
      <w:r>
        <w:t xml:space="preserve">Step 1: Identify Your Tax Classification</w:t>
      </w:r>
    </w:p>
    <w:p>
      <w:pPr>
        <w:spacing w:after="240"/>
      </w:pPr>
      <w:r>
        <w:t xml:space="preserve">Check your most recent tax return to determine your classification: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Schedule C</w:t>
      </w:r>
      <w:r>
        <w:t xml:space="preserve"> → You're a Sole Proprietor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Form 1065</w:t>
      </w:r>
      <w:r>
        <w:t xml:space="preserve"> → You're a Partnership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Form 1120-S</w:t>
      </w:r>
      <w:r>
        <w:t xml:space="preserve"> → You're an S-Corporation</w:t>
      </w:r>
    </w:p>
    <w:p>
      <w:pPr>
        <w:pStyle w:val="ListParagraph"/>
        <w:numPr>
          <w:ilvl w:val="0"/>
          <w:numId w:val="2"/>
        </w:numPr>
        <w:spacing w:after="360"/>
      </w:pPr>
      <w:r>
        <w:rPr>
          <w:b/>
          <w:bCs/>
        </w:rPr>
        <w:t xml:space="preserve">Form 1120</w:t>
      </w:r>
      <w:r>
        <w:t xml:space="preserve"> → You're a C-Corporation</w:t>
      </w:r>
    </w:p>
    <w:p>
      <w:pPr>
        <w:pStyle w:val="Heading2"/>
      </w:pPr>
      <w:r>
        <w:t xml:space="preserve">Step 2: Follow the Rules for Your Classification</w:t>
      </w:r>
    </w:p>
    <w:p>
      <w:pPr>
        <w:spacing w:after="240"/>
      </w:pPr>
      <w:r>
        <w:t xml:space="preserve"/>
      </w: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3510"/>
        <w:gridCol w:w="351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Classification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How to Pay Yourself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5C8A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  <w:color w:val="FFFFFF"/>
              </w:rPr>
              <w:t xml:space="preserve">Tax Treatment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Sole Proprietor</w:t>
            </w:r>
            <w:r>
              <w:t xml:space="preserve">
(or single-member LLC, default)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Owner's Draws</w:t>
            </w:r>
          </w:p>
          <w:p>
            <w:r>
              <w:t xml:space="preserve">• Withdraw money as needed
• No payroll required
• You are NOT an employee
• No W-2 issued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t xml:space="preserve">Taxed on ALL business profit (via Schedule C)
Self-employment tax applies to entire profit
Draws are NOT taxable events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Partnership</w:t>
            </w:r>
            <w:r>
              <w:t xml:space="preserve">
(or multi-member LLC, default)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Distributions &amp; Guaranteed Payments</w:t>
            </w:r>
          </w:p>
          <w:p>
            <w:r>
              <w:t xml:space="preserve">• Take distributions per operating agreement
• Use guaranteed payments for regular compensation
• Partners are NOT employees
• NO W-2s issued (use K-1s)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t xml:space="preserve">Taxed on your share of profit + guaranteed payments (via Form 1065)
Self-employment tax on profit share + guaranteed payments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S-Corporation</w:t>
            </w:r>
            <w:r>
              <w:t xml:space="preserve">
(or LLC taxed as S-corp)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Payroll Wages FIRST, Then Distributions</w:t>
            </w:r>
          </w:p>
          <w:p>
            <w:r>
              <w:t xml:space="preserve">• MUST run payroll for yourself
• Pay reasonable salary FIRST
• Issue yourself a W-2
• Can take distributions AFTER salary
• This is NOT optional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t xml:space="preserve">Salary: subject to payroll taxes (FICA)
Distributions: NOT subject to FICA
All profit flows through to personal return (K-1) whether distributed or not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C-Corporation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rPr>
                <w:b/>
                <w:bCs/>
              </w:rPr>
              <w:t xml:space="preserve">Payroll Wages &amp; Optional Dividends</w:t>
            </w:r>
          </w:p>
          <w:p>
            <w:r>
              <w:t xml:space="preserve">• MUST run payroll for yourself
• Issue yourself a W-2
• Can take dividends (optional)
• Dividends are taxed twice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20"/>
              <w:left w:type="dxa" w:w="120"/>
              <w:bottom w:type="dxa" w:w="120"/>
              <w:right w:type="dxa" w:w="120"/>
            </w:tcMar>
          </w:tcPr>
          <w:p>
            <w:r>
              <w:t xml:space="preserve">Salary: deductible to corp, taxable to you
Dividends: taxed at corporate level, then again on personal return (double taxation)</w:t>
            </w:r>
          </w:p>
        </w:tc>
      </w:tr>
    </w:tbl>
    <w:p>
      <w:pPr>
        <w:pStyle w:val="Heading2"/>
        <w:spacing w:before="480"/>
      </w:pPr>
      <w:r>
        <w:t xml:space="preserve">Common Mistakes to Avoid</w:t>
      </w:r>
    </w:p>
    <w:p>
      <w:pPr>
        <w:spacing w:after="120"/>
      </w:pPr>
      <w:r>
        <w:rPr>
          <w:b/>
          <w:bCs/>
        </w:rPr>
        <w:t xml:space="preserve">❌ Issuing a W-2 to yourself as a sole proprietor or partner</w:t>
      </w:r>
    </w:p>
    <w:p>
      <w:pPr>
        <w:spacing w:after="240"/>
      </w:pPr>
      <w:r>
        <w:t xml:space="preserve">You're not an employee. Use draws or guaranteed payments instead.</w:t>
      </w:r>
    </w:p>
    <w:p>
      <w:pPr>
        <w:spacing w:after="120"/>
      </w:pPr>
      <w:r>
        <w:rPr>
          <w:b/>
          <w:bCs/>
        </w:rPr>
        <w:t xml:space="preserve">❌ Skipping payroll in an S-corp and only taking distributions</w:t>
      </w:r>
    </w:p>
    <w:p>
      <w:pPr>
        <w:spacing w:after="240"/>
      </w:pPr>
      <w:r>
        <w:t xml:space="preserve">The IRS will reclassify distributions as wages and hit you with penalties.</w:t>
      </w:r>
    </w:p>
    <w:p>
      <w:pPr>
        <w:spacing w:after="120"/>
      </w:pPr>
      <w:r>
        <w:rPr>
          <w:b/>
          <w:bCs/>
        </w:rPr>
        <w:t xml:space="preserve">❌ Paying yourself an unreasonably low salary in an S-corp</w:t>
      </w:r>
    </w:p>
    <w:p>
      <w:pPr>
        <w:spacing w:after="240"/>
      </w:pPr>
      <w:r>
        <w:t xml:space="preserve">$15,000 salary with $200,000 distributions? That's a red flag.</w:t>
      </w:r>
    </w:p>
    <w:p>
      <w:pPr>
        <w:spacing w:after="120"/>
      </w:pPr>
      <w:r>
        <w:rPr>
          <w:b/>
          <w:bCs/>
        </w:rPr>
        <w:t xml:space="preserve">❌ Thinking draws create a tax bill</w:t>
      </w:r>
    </w:p>
    <w:p>
      <w:pPr>
        <w:spacing w:after="240"/>
      </w:pPr>
      <w:r>
        <w:t xml:space="preserve">You're taxed on profit, not on what you withdraw. Draws are NOT taxable events.</w:t>
      </w:r>
    </w:p>
    <w:p>
      <w:pPr>
        <w:spacing w:after="120"/>
      </w:pPr>
      <w:r>
        <w:rPr>
          <w:b/>
          <w:bCs/>
        </w:rPr>
        <w:t xml:space="preserve">❌ Not tracking owner draws and distributions</w:t>
      </w:r>
    </w:p>
    <w:p>
      <w:pPr>
        <w:spacing w:after="360"/>
      </w:pPr>
      <w:r>
        <w:t xml:space="preserve">The IRS expects clear records. Track every withdrawal.</w:t>
      </w:r>
    </w:p>
    <w:p>
      <w:pPr>
        <w:pStyle w:val="Heading2"/>
      </w:pPr>
      <w:r>
        <w:t xml:space="preserve">What is "Reasonable Salary" for S-Corps?</w:t>
      </w:r>
    </w:p>
    <w:p>
      <w:pPr>
        <w:spacing w:after="160"/>
      </w:pPr>
      <w:r>
        <w:t xml:space="preserve">There's no magic formula or fixed percentage. "Reasonable" means what a similar business would pay someone to do your job. The IRS considers:</w:t>
      </w:r>
    </w:p>
    <w:p>
      <w:pPr>
        <w:pStyle w:val="ListParagraph"/>
        <w:numPr>
          <w:ilvl w:val="0"/>
          <w:numId w:val="2"/>
        </w:numPr>
      </w:pPr>
      <w:r>
        <w:t xml:space="preserve">Training and experience required for the role</w:t>
      </w:r>
    </w:p>
    <w:p>
      <w:pPr>
        <w:pStyle w:val="ListParagraph"/>
        <w:numPr>
          <w:ilvl w:val="0"/>
          <w:numId w:val="2"/>
        </w:numPr>
      </w:pPr>
      <w:r>
        <w:t xml:space="preserve">Time and effort you devote to the business</w:t>
      </w:r>
    </w:p>
    <w:p>
      <w:pPr>
        <w:pStyle w:val="ListParagraph"/>
        <w:numPr>
          <w:ilvl w:val="0"/>
          <w:numId w:val="2"/>
        </w:numPr>
      </w:pPr>
      <w:r>
        <w:t xml:space="preserve">Duties and responsibilities performed</w:t>
      </w:r>
    </w:p>
    <w:p>
      <w:pPr>
        <w:pStyle w:val="ListParagraph"/>
        <w:numPr>
          <w:ilvl w:val="0"/>
          <w:numId w:val="2"/>
        </w:numPr>
      </w:pPr>
      <w:r>
        <w:t xml:space="preserve">What comparable businesses pay for similar services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Company profitability and size</w:t>
      </w:r>
    </w:p>
    <w:p>
      <w:pPr>
        <w:spacing w:after="360"/>
      </w:pPr>
      <w:r>
        <w:rPr>
          <w:b/>
          <w:bCs/>
        </w:rPr>
        <w:t xml:space="preserve">Research comparable salaries using Bureau of Labor Statistics, Glassdoor, or industry surveys. Document your reasoning.</w:t>
      </w:r>
    </w:p>
    <w:p>
      <w:pPr>
        <w:pStyle w:val="Heading2"/>
      </w:pPr>
      <w:r>
        <w:t xml:space="preserve">Essential Compliance Checklist</w:t>
      </w:r>
    </w:p>
    <w:p>
      <w:pPr>
        <w:spacing w:after="160"/>
      </w:pPr>
      <w:r>
        <w:t xml:space="preserve">Do these BEFORE worrying about tax optimization:</w:t>
      </w:r>
    </w:p>
    <w:p>
      <w:pPr>
        <w:pStyle w:val="ListParagraph"/>
        <w:numPr>
          <w:ilvl w:val="0"/>
          <w:numId w:val="2"/>
        </w:numPr>
      </w:pPr>
      <w:r>
        <w:t xml:space="preserve">Separate business and personal bank accounts</w:t>
      </w:r>
    </w:p>
    <w:p>
      <w:pPr>
        <w:pStyle w:val="ListParagraph"/>
        <w:numPr>
          <w:ilvl w:val="0"/>
          <w:numId w:val="2"/>
        </w:numPr>
      </w:pPr>
      <w:r>
        <w:t xml:space="preserve">Use accounting software to track all transactions</w:t>
      </w:r>
    </w:p>
    <w:p>
      <w:pPr>
        <w:pStyle w:val="ListParagraph"/>
        <w:numPr>
          <w:ilvl w:val="0"/>
          <w:numId w:val="2"/>
        </w:numPr>
      </w:pPr>
      <w:r>
        <w:t xml:space="preserve">Document every owner draw, distribution, and payment</w:t>
      </w:r>
    </w:p>
    <w:p>
      <w:pPr>
        <w:pStyle w:val="ListParagraph"/>
        <w:numPr>
          <w:ilvl w:val="0"/>
          <w:numId w:val="2"/>
        </w:numPr>
      </w:pPr>
      <w:r>
        <w:t xml:space="preserve">Run payroll correctly if required (S-corp or C-corp)</w:t>
      </w:r>
    </w:p>
    <w:p>
      <w:pPr>
        <w:pStyle w:val="ListParagraph"/>
        <w:numPr>
          <w:ilvl w:val="0"/>
          <w:numId w:val="2"/>
        </w:numPr>
      </w:pPr>
      <w:r>
        <w:t xml:space="preserve">File all tax returns and payroll reports on time</w:t>
      </w:r>
    </w:p>
    <w:p>
      <w:pPr>
        <w:pStyle w:val="ListParagraph"/>
        <w:numPr>
          <w:ilvl w:val="0"/>
          <w:numId w:val="2"/>
        </w:numPr>
      </w:pPr>
      <w:r>
        <w:t xml:space="preserve">Set aside 25-30% of profit for taxes in separate account</w:t>
      </w:r>
    </w:p>
    <w:p>
      <w:pPr>
        <w:pStyle w:val="ListParagraph"/>
        <w:numPr>
          <w:ilvl w:val="0"/>
          <w:numId w:val="2"/>
        </w:numPr>
        <w:spacing w:after="360"/>
      </w:pPr>
      <w:r>
        <w:t xml:space="preserve">Make quarterly estimated tax payments if required</w:t>
      </w:r>
    </w:p>
    <w:p>
      <w:pPr>
        <w:pBdr>
          <w:top w:val="single" w:color="CCCCCC" w:sz="6"/>
        </w:pBdr>
        <w:spacing w:before="480" w:after="120"/>
      </w:pPr>
      <w:r>
        <w:t xml:space="preserve"/>
      </w:r>
    </w:p>
    <w:p>
      <w:pPr>
        <w:spacing w:after="120"/>
        <w:jc w:val="center"/>
      </w:pPr>
      <w:r>
        <w:rPr>
          <w:b/>
          <w:bCs/>
          <w:sz w:val="28"/>
          <w:szCs w:val="28"/>
        </w:rPr>
        <w:t xml:space="preserve">Need More Help?</w:t>
      </w:r>
    </w:p>
    <w:p>
      <w:pPr>
        <w:jc w:val="center"/>
      </w:pPr>
      <w:r>
        <w:t xml:space="preserve">Visit </w:t>
      </w:r>
      <w:r>
        <w:rPr>
          <w:b/>
          <w:bCs/>
        </w:rPr>
        <w:t xml:space="preserve">debitisleft.com</w:t>
      </w:r>
      <w:r>
        <w:t xml:space="preserve"> for more practical business guidance
without the BS.</w:t>
      </w:r>
    </w:p>
    <w:p>
      <w:pPr>
        <w:spacing w:before="240"/>
        <w:jc w:val="center"/>
      </w:pPr>
      <w:r>
        <w:rPr>
          <w:i/>
          <w:iCs/>
          <w:sz w:val="20"/>
          <w:szCs w:val="20"/>
        </w:rPr>
        <w:t xml:space="preserve">Remember: When in doubt, consult a qualified tax professional who understands your specific situation.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="Arial" w:cs="Arial" w:eastAsia="Arial" w:hAnsi="Arial"/>
      <w:b/>
      <w:bCs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180" w:after="180"/>
      <w:outlineLvl w:val="1"/>
    </w:pPr>
    <w:rPr>
      <w:rFonts w:ascii="Arial" w:cs="Arial" w:eastAsia="Arial" w:hAnsi="Arial"/>
      <w:b/>
      <w:bCs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2026-01-22T06:32:01.763Z</dcterms:created>
  <dcterms:modified xsi:type="dcterms:W3CDTF">2026-01-22T06:32:01.764Z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